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4B" w:rsidRPr="004B304B" w:rsidRDefault="004B304B" w:rsidP="004B304B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it-IT"/>
        </w:rPr>
      </w:pPr>
      <w:bookmarkStart w:id="0" w:name="_GoBack"/>
      <w:r w:rsidRPr="004B304B">
        <w:rPr>
          <w:rFonts w:ascii="Arial" w:eastAsia="Times New Roman" w:hAnsi="Arial" w:cs="Arial"/>
          <w:noProof/>
          <w:color w:val="444444"/>
          <w:sz w:val="18"/>
          <w:szCs w:val="18"/>
          <w:lang w:eastAsia="it-IT"/>
        </w:rPr>
        <w:drawing>
          <wp:inline distT="0" distB="0" distL="0" distR="0" wp14:anchorId="76E544AE" wp14:editId="5488C4A4">
            <wp:extent cx="6696075" cy="1171575"/>
            <wp:effectExtent l="0" t="0" r="0" b="9525"/>
            <wp:docPr id="1" name="Immagine 1" descr="http://www.gazzettaufficiale.it/resources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zzettaufficiale.it/resources/img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304B" w:rsidRPr="004B304B" w:rsidRDefault="004B304B" w:rsidP="004B304B">
      <w:pPr>
        <w:spacing w:after="0" w:line="240" w:lineRule="auto"/>
        <w:jc w:val="center"/>
        <w:rPr>
          <w:rFonts w:ascii="Georgia" w:eastAsia="Times New Roman" w:hAnsi="Georgia" w:cs="Arial"/>
          <w:color w:val="FFFFFF"/>
          <w:sz w:val="18"/>
          <w:szCs w:val="18"/>
          <w:lang w:eastAsia="it-IT"/>
        </w:rPr>
      </w:pPr>
      <w:hyperlink r:id="rId6" w:tooltip="Home" w:history="1">
        <w:r w:rsidRPr="004B304B">
          <w:rPr>
            <w:rFonts w:ascii="Arial" w:eastAsia="Times New Roman" w:hAnsi="Arial" w:cs="Arial"/>
            <w:caps/>
            <w:color w:val="FFFFFF"/>
            <w:sz w:val="17"/>
            <w:szCs w:val="17"/>
            <w:lang w:eastAsia="it-IT"/>
          </w:rPr>
          <w:t>Home</w:t>
        </w:r>
      </w:hyperlink>
      <w:r w:rsidRPr="004B304B">
        <w:rPr>
          <w:rFonts w:ascii="Georgia" w:eastAsia="Times New Roman" w:hAnsi="Georgia" w:cs="Arial"/>
          <w:color w:val="FFFFFF"/>
          <w:sz w:val="18"/>
          <w:szCs w:val="18"/>
          <w:lang w:eastAsia="it-IT"/>
        </w:rPr>
        <w:t xml:space="preserve"> </w:t>
      </w:r>
    </w:p>
    <w:p w:rsidR="004B304B" w:rsidRPr="004B304B" w:rsidRDefault="004B304B" w:rsidP="004B304B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BBBBBB"/>
          <w:sz w:val="18"/>
          <w:szCs w:val="18"/>
          <w:lang w:eastAsia="it-IT"/>
        </w:rPr>
      </w:pPr>
      <w:r w:rsidRPr="004B304B">
        <w:rPr>
          <w:rFonts w:ascii="Arial" w:eastAsia="Times New Roman" w:hAnsi="Arial" w:cs="Arial"/>
          <w:color w:val="BBBBBB"/>
          <w:sz w:val="18"/>
          <w:szCs w:val="18"/>
          <w:lang w:eastAsia="it-IT"/>
        </w:rPr>
        <w:t>Avviso di rettifica</w:t>
      </w:r>
      <w:r w:rsidRPr="004B304B">
        <w:rPr>
          <w:rFonts w:ascii="Arial" w:eastAsia="Times New Roman" w:hAnsi="Arial" w:cs="Arial"/>
          <w:color w:val="BBBBBB"/>
          <w:sz w:val="18"/>
          <w:szCs w:val="18"/>
          <w:lang w:eastAsia="it-IT"/>
        </w:rPr>
        <w:br/>
        <w:t>Errata corrige</w:t>
      </w:r>
    </w:p>
    <w:p w:rsidR="004B304B" w:rsidRPr="004B304B" w:rsidRDefault="004B304B" w:rsidP="004B304B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it-IT"/>
        </w:rPr>
      </w:pPr>
      <w:hyperlink r:id="rId7" w:history="1">
        <w:r w:rsidRPr="004B304B">
          <w:rPr>
            <w:rFonts w:ascii="Arial" w:eastAsia="Times New Roman" w:hAnsi="Arial" w:cs="Arial"/>
            <w:b/>
            <w:bCs/>
            <w:caps/>
            <w:color w:val="006CAC"/>
            <w:sz w:val="12"/>
            <w:szCs w:val="12"/>
            <w:lang w:eastAsia="it-IT"/>
          </w:rPr>
          <w:t>torna all' elenco</w:t>
        </w:r>
      </w:hyperlink>
      <w:r w:rsidRPr="004B304B">
        <w:rPr>
          <w:rFonts w:ascii="Arial" w:eastAsia="Times New Roman" w:hAnsi="Arial" w:cs="Arial"/>
          <w:color w:val="444444"/>
          <w:sz w:val="18"/>
          <w:szCs w:val="18"/>
          <w:lang w:eastAsia="it-IT"/>
        </w:rPr>
        <w:t xml:space="preserve"> </w:t>
      </w:r>
      <w:hyperlink r:id="rId8" w:tooltip="Torna al sommario della gazzetta" w:history="1">
        <w:r w:rsidRPr="004B304B">
          <w:rPr>
            <w:rFonts w:ascii="Arial" w:eastAsia="Times New Roman" w:hAnsi="Arial" w:cs="Arial"/>
            <w:b/>
            <w:bCs/>
            <w:caps/>
            <w:color w:val="006CAC"/>
            <w:sz w:val="12"/>
            <w:szCs w:val="12"/>
            <w:lang w:eastAsia="it-IT"/>
          </w:rPr>
          <w:t xml:space="preserve">torna al sommario </w:t>
        </w:r>
      </w:hyperlink>
      <w:hyperlink r:id="rId9" w:tgtFrame="_blank" w:tooltip="Collegamento Permanente" w:history="1">
        <w:r w:rsidRPr="004B304B">
          <w:rPr>
            <w:rFonts w:ascii="Arial" w:eastAsia="Times New Roman" w:hAnsi="Arial" w:cs="Arial"/>
            <w:b/>
            <w:bCs/>
            <w:caps/>
            <w:color w:val="006CAC"/>
            <w:sz w:val="12"/>
            <w:szCs w:val="12"/>
            <w:lang w:eastAsia="it-IT"/>
          </w:rPr>
          <w:t xml:space="preserve">Permalink </w:t>
        </w:r>
      </w:hyperlink>
    </w:p>
    <w:p w:rsidR="004B304B" w:rsidRPr="004B304B" w:rsidRDefault="004B304B" w:rsidP="004B304B">
      <w:pPr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536074"/>
          <w:sz w:val="25"/>
          <w:szCs w:val="25"/>
          <w:lang w:eastAsia="it-IT"/>
        </w:rPr>
      </w:pPr>
      <w:r w:rsidRPr="004B304B">
        <w:rPr>
          <w:rFonts w:ascii="Arial" w:eastAsia="Times New Roman" w:hAnsi="Arial" w:cs="Arial"/>
          <w:b/>
          <w:bCs/>
          <w:color w:val="536074"/>
          <w:sz w:val="25"/>
          <w:szCs w:val="25"/>
          <w:lang w:eastAsia="it-IT"/>
        </w:rPr>
        <w:t xml:space="preserve">AMI S.P.A. </w:t>
      </w:r>
    </w:p>
    <w:p w:rsidR="004B304B" w:rsidRPr="004B304B" w:rsidRDefault="004B304B" w:rsidP="004B304B">
      <w:pPr>
        <w:spacing w:after="0" w:line="312" w:lineRule="atLeast"/>
        <w:jc w:val="center"/>
        <w:outlineLvl w:val="2"/>
        <w:rPr>
          <w:rFonts w:ascii="Arial" w:eastAsia="Times New Roman" w:hAnsi="Arial" w:cs="Arial"/>
          <w:color w:val="444444"/>
          <w:sz w:val="23"/>
          <w:szCs w:val="23"/>
          <w:lang w:eastAsia="it-IT"/>
        </w:rPr>
      </w:pPr>
      <w:r w:rsidRPr="004B304B">
        <w:rPr>
          <w:rFonts w:ascii="Arial" w:eastAsia="Times New Roman" w:hAnsi="Arial" w:cs="Arial"/>
          <w:color w:val="4A970B"/>
          <w:sz w:val="23"/>
          <w:szCs w:val="23"/>
          <w:lang w:eastAsia="it-IT"/>
        </w:rPr>
        <w:t>(GU 5</w:t>
      </w:r>
      <w:r w:rsidRPr="004B304B">
        <w:rPr>
          <w:rFonts w:ascii="Arial" w:eastAsia="Times New Roman" w:hAnsi="Arial" w:cs="Arial"/>
          <w:color w:val="4A970B"/>
          <w:sz w:val="17"/>
          <w:szCs w:val="17"/>
          <w:vertAlign w:val="superscript"/>
          <w:lang w:eastAsia="it-IT"/>
        </w:rPr>
        <w:t>a</w:t>
      </w:r>
      <w:r w:rsidRPr="004B304B">
        <w:rPr>
          <w:rFonts w:ascii="Arial" w:eastAsia="Times New Roman" w:hAnsi="Arial" w:cs="Arial"/>
          <w:color w:val="4A970B"/>
          <w:sz w:val="23"/>
          <w:szCs w:val="23"/>
          <w:lang w:eastAsia="it-IT"/>
        </w:rPr>
        <w:t xml:space="preserve"> Serie Speciale - Contratti Pubblici n.75 </w:t>
      </w:r>
      <w:proofErr w:type="gramStart"/>
      <w:r w:rsidRPr="004B304B">
        <w:rPr>
          <w:rFonts w:ascii="Arial" w:eastAsia="Times New Roman" w:hAnsi="Arial" w:cs="Arial"/>
          <w:color w:val="4A970B"/>
          <w:sz w:val="23"/>
          <w:szCs w:val="23"/>
          <w:lang w:eastAsia="it-IT"/>
        </w:rPr>
        <w:t xml:space="preserve">del </w:t>
      </w:r>
      <w:proofErr w:type="gramEnd"/>
      <w:r w:rsidRPr="004B304B">
        <w:rPr>
          <w:rFonts w:ascii="Arial" w:eastAsia="Times New Roman" w:hAnsi="Arial" w:cs="Arial"/>
          <w:color w:val="4A970B"/>
          <w:sz w:val="23"/>
          <w:szCs w:val="23"/>
          <w:lang w:eastAsia="it-IT"/>
        </w:rPr>
        <w:t xml:space="preserve">1-7-2016) 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     Avviso di aggiudicazione di appalti - Settori speciali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SEZIONE I. ENTE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</w:t>
      </w:r>
      <w:proofErr w:type="gram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AGGIUDICATORE:  I.1)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AMI  </w:t>
      </w:r>
      <w:proofErr w:type="spellStart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SpA</w:t>
      </w:r>
      <w:proofErr w:type="spell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Azienda  per  la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proofErr w:type="spell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Mobilita'</w:t>
      </w:r>
      <w:proofErr w:type="spell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Integrata e Trasporti, P.zza Gonzaga 15, 61029 Urbino (PU).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proofErr w:type="spellStart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T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el</w:t>
      </w:r>
      <w:proofErr w:type="spell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0722376711 - Fax 0722376748 ami@amibus.it,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</w:t>
      </w:r>
      <w:proofErr w:type="gram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www.amibus.it.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I.2)Servizi di ferrovia urbana, tram, filobus o bus.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SEZ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IONE II. OGGETTO DELL'APPALTO: II.1.1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Fornitura n. 4+2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bus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urbani corti II.1.2)Forn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iture Acquisto Deposito Pesaro,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Via Canonici.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Cod. NUTS ITE31 II.1.4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Fo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rnitura n. 4 bus classe I Dir.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2001/85/</w:t>
      </w:r>
      <w:proofErr w:type="spellStart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CE</w:t>
      </w:r>
      <w:proofErr w:type="gramStart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,</w:t>
      </w:r>
      <w:proofErr w:type="gram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a</w:t>
      </w:r>
      <w:proofErr w:type="spell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gasolio, lunghezza tra 8,01 e 9 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m, con opzione acquisto fino a </w:t>
      </w:r>
      <w:proofErr w:type="spellStart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max</w:t>
      </w:r>
      <w:proofErr w:type="spell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n. 2 ulteriori  bus  stes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se  caratteristiche  tecniche. II.1.5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CPV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34121100 II.2.1)Valore finale totale € 868.428,48 + Iva.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SEZIONE IV. PROCEDURA: IV.1.1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Aperta IV.2.1)Criterio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di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aggiudicazione: Offerta economicamente </w:t>
      </w:r>
      <w:proofErr w:type="spell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piu'</w:t>
      </w:r>
      <w:proofErr w:type="spell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vantaggiosa.  IV.3.2</w:t>
      </w:r>
      <w:proofErr w:type="gramStart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Bando: avviso GUUE: 2016/S 002-002102 del 5.1.16 e 2016/S  032-052236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del 16.2.16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SEZIONE V.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AGGI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UDICAZIONE DELL'APPALTO: V.1.1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Data:  22.3.2016.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V.1.2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N. offerte ricevute: 1. V.1.3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Aggiudicatario:  Maresca  &amp;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Fiorentino </w:t>
      </w:r>
      <w:proofErr w:type="spellStart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SpA</w:t>
      </w:r>
      <w:proofErr w:type="spell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V. Lepido, 6 - 40132  Bologna. V.1.4) Valore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totale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inizialmente stimato: € 863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.000,00 + Iva;</w:t>
      </w:r>
      <w:proofErr w:type="gramStart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</w:t>
      </w:r>
      <w:proofErr w:type="gramEnd"/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Valore  finale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totale:  €</w:t>
      </w: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868.428,48 + Iva.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SEZIONE VI. ALTRE INFORMAZIONI: VI.4</w:t>
      </w:r>
      <w:proofErr w:type="gramStart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)</w:t>
      </w:r>
      <w:proofErr w:type="gramEnd"/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Invio alla G.U.U.E: 17.5.2016.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                      Il Direttore G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enerale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                      I</w:t>
      </w: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ng. Massimo Benedetti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 xml:space="preserve"> </w:t>
      </w:r>
    </w:p>
    <w:p w:rsidR="004B304B" w:rsidRPr="004B304B" w:rsidRDefault="004B304B" w:rsidP="004B3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" w:eastAsia="Times New Roman" w:hAnsi="Courier" w:cs="Consolas"/>
          <w:color w:val="444444"/>
          <w:sz w:val="25"/>
          <w:szCs w:val="25"/>
          <w:lang w:eastAsia="it-IT"/>
        </w:rPr>
      </w:pPr>
      <w:r w:rsidRPr="004B304B">
        <w:rPr>
          <w:rFonts w:ascii="Courier" w:eastAsia="Times New Roman" w:hAnsi="Courier" w:cs="Consolas"/>
          <w:color w:val="444444"/>
          <w:sz w:val="25"/>
          <w:szCs w:val="25"/>
          <w:lang w:eastAsia="it-IT"/>
        </w:rPr>
        <w:t>TX16BGA7791</w:t>
      </w:r>
    </w:p>
    <w:p w:rsidR="00C45A71" w:rsidRDefault="00C45A71" w:rsidP="004B304B">
      <w:pPr>
        <w:jc w:val="both"/>
      </w:pPr>
    </w:p>
    <w:sectPr w:rsidR="00C45A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65"/>
    <w:rsid w:val="00180EA7"/>
    <w:rsid w:val="00205D65"/>
    <w:rsid w:val="004B304B"/>
    <w:rsid w:val="005150B4"/>
    <w:rsid w:val="00C4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457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75583">
          <w:marLeft w:val="0"/>
          <w:marRight w:val="0"/>
          <w:marTop w:val="0"/>
          <w:marBottom w:val="528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72253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55">
                      <w:marLeft w:val="0"/>
                      <w:marRight w:val="96"/>
                      <w:marTop w:val="0"/>
                      <w:marBottom w:val="0"/>
                      <w:divBdr>
                        <w:top w:val="single" w:sz="6" w:space="0" w:color="E7E7E7"/>
                        <w:left w:val="single" w:sz="6" w:space="0" w:color="E7E7E7"/>
                        <w:bottom w:val="single" w:sz="6" w:space="0" w:color="E7E7E7"/>
                        <w:right w:val="single" w:sz="6" w:space="0" w:color="E7E7E7"/>
                      </w:divBdr>
                    </w:div>
                  </w:divsChild>
                </w:div>
              </w:divsChild>
            </w:div>
            <w:div w:id="15335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zettaufficiale.it/gazzetta/contratti/caricaDettaglio?dataPubblicazioneGazzetta=2016-07-01&amp;numeroGazzetta=75&amp;elenco30giorni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zettaufficiale.it/30giorni/contratt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zzettaufficiale.it/ho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zzettaufficiale.it/atto/vediPermalink?atto.dataPubblicazioneGazzetta=2016-07-01&amp;atto.codiceRedazionale=TX16BGA7791&amp;tipoSerie=contratti&amp;tipoVigenza=originario&amp;tipoProvvedimento=*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l.smargiassi</dc:creator>
  <cp:keywords/>
  <dc:description/>
  <cp:lastModifiedBy>l.smargiassi</cp:lastModifiedBy>
  <cp:revision>2</cp:revision>
  <cp:lastPrinted>2016-07-05T14:43:00Z</cp:lastPrinted>
  <dcterms:created xsi:type="dcterms:W3CDTF">2016-07-05T14:37:00Z</dcterms:created>
  <dcterms:modified xsi:type="dcterms:W3CDTF">2016-07-05T14:43:00Z</dcterms:modified>
</cp:coreProperties>
</file>